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C84D68" w:rsidRPr="00C84D68" w14:paraId="0BF10C49" w14:textId="77777777" w:rsidTr="00F7588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BE226" w14:textId="77777777" w:rsidR="00C84D68" w:rsidRPr="00C84D68" w:rsidRDefault="00C84D68" w:rsidP="00C84D6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C84D68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046F7971" w14:textId="54BF2949" w:rsidR="00C84D68" w:rsidRPr="00C84D68" w:rsidRDefault="00C84D68" w:rsidP="00C84D6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C84D68">
              <w:rPr>
                <w:rFonts w:ascii="Tw Cen MT" w:hAnsi="Tw Cen MT"/>
                <w:b/>
                <w:sz w:val="28"/>
                <w:szCs w:val="28"/>
              </w:rPr>
              <w:t>22PE1ME410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929748" w14:textId="77777777" w:rsidR="00C84D68" w:rsidRPr="00C84D68" w:rsidRDefault="00C84D68" w:rsidP="00C84D6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9C29022" w14:textId="77777777" w:rsidR="00C84D68" w:rsidRPr="00C84D68" w:rsidRDefault="00C84D68" w:rsidP="00C84D6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82058BE" w14:textId="77777777" w:rsidR="00C84D68" w:rsidRPr="00C84D68" w:rsidRDefault="00C84D68" w:rsidP="00C84D6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BF95C8C" w14:textId="77777777" w:rsidR="00C84D68" w:rsidRPr="00C84D68" w:rsidRDefault="00C84D68" w:rsidP="00C84D68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860336F" w14:textId="77777777" w:rsidR="00C84D68" w:rsidRPr="00C84D68" w:rsidRDefault="00C84D68" w:rsidP="00C84D6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DA21B97" w14:textId="77777777" w:rsidR="00C84D68" w:rsidRPr="00C84D68" w:rsidRDefault="00C84D68" w:rsidP="00C84D6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F0949C5" w14:textId="77777777" w:rsidR="00C84D68" w:rsidRPr="00C84D68" w:rsidRDefault="00C84D68" w:rsidP="00C84D6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5FE336" w14:textId="77777777" w:rsidR="00C84D68" w:rsidRPr="00C84D68" w:rsidRDefault="00C84D68" w:rsidP="00C84D6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C3D86" w14:textId="77777777" w:rsidR="00C84D68" w:rsidRPr="00C84D68" w:rsidRDefault="00C84D68" w:rsidP="00C84D6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C84D68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3FE8A1FF" w14:textId="77777777" w:rsidR="00C84D68" w:rsidRPr="00C84D68" w:rsidRDefault="00C84D68" w:rsidP="00C84D68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C84D68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5A9B9737" w14:textId="77777777" w:rsidR="00C84D68" w:rsidRPr="00C84D68" w:rsidRDefault="00C84D68" w:rsidP="00C84D68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C84D68">
        <w:rPr>
          <w:rFonts w:ascii="Tw Cen MT" w:hAnsi="Tw Cen MT"/>
          <w:bCs/>
          <w:sz w:val="28"/>
          <w:szCs w:val="28"/>
        </w:rPr>
        <w:t>(AUTONOMOUS)</w:t>
      </w:r>
    </w:p>
    <w:p w14:paraId="1E05022F" w14:textId="55CF832F" w:rsidR="00C84D68" w:rsidRPr="00C84D68" w:rsidRDefault="00C84D68" w:rsidP="00C84D68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C84D68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C84D68">
        <w:rPr>
          <w:rFonts w:ascii="Tw Cen MT" w:hAnsi="Tw Cen MT"/>
          <w:sz w:val="28"/>
          <w:szCs w:val="28"/>
        </w:rPr>
        <w:t xml:space="preserve"> I</w:t>
      </w:r>
      <w:r>
        <w:rPr>
          <w:rFonts w:ascii="Tw Cen MT" w:hAnsi="Tw Cen MT"/>
          <w:sz w:val="28"/>
          <w:szCs w:val="28"/>
        </w:rPr>
        <w:t>V</w:t>
      </w:r>
      <w:r w:rsidRPr="00C84D68">
        <w:rPr>
          <w:rFonts w:ascii="Tw Cen MT" w:hAnsi="Tw Cen MT"/>
          <w:sz w:val="28"/>
          <w:szCs w:val="28"/>
        </w:rPr>
        <w:t xml:space="preserve"> Year I</w:t>
      </w:r>
      <w:r>
        <w:rPr>
          <w:rFonts w:ascii="Tw Cen MT" w:hAnsi="Tw Cen MT"/>
          <w:sz w:val="28"/>
          <w:szCs w:val="28"/>
        </w:rPr>
        <w:t>I</w:t>
      </w:r>
      <w:r w:rsidRPr="00C84D68">
        <w:rPr>
          <w:rFonts w:ascii="Tw Cen MT" w:hAnsi="Tw Cen MT"/>
          <w:sz w:val="28"/>
          <w:szCs w:val="28"/>
        </w:rPr>
        <w:t xml:space="preserve"> Semester Regular Examinations, Ma</w:t>
      </w:r>
      <w:r>
        <w:rPr>
          <w:rFonts w:ascii="Tw Cen MT" w:hAnsi="Tw Cen MT"/>
          <w:sz w:val="28"/>
          <w:szCs w:val="28"/>
        </w:rPr>
        <w:t>y</w:t>
      </w:r>
      <w:r w:rsidRPr="00C84D68">
        <w:rPr>
          <w:rFonts w:ascii="Tw Cen MT" w:hAnsi="Tw Cen MT"/>
          <w:sz w:val="28"/>
          <w:szCs w:val="28"/>
        </w:rPr>
        <w:t xml:space="preserve"> 2026 </w:t>
      </w:r>
    </w:p>
    <w:p w14:paraId="41317973" w14:textId="2074E881" w:rsidR="00C84D68" w:rsidRPr="00C84D68" w:rsidRDefault="00B638CF" w:rsidP="00C84D68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C84D68">
        <w:rPr>
          <w:rFonts w:ascii="Tw Cen MT" w:hAnsi="Tw Cen MT"/>
          <w:b/>
          <w:sz w:val="28"/>
          <w:szCs w:val="28"/>
        </w:rPr>
        <w:t>METAL CASTING TECHNOLOGY</w:t>
      </w:r>
    </w:p>
    <w:p w14:paraId="220D0958" w14:textId="114B3180" w:rsidR="00C84D68" w:rsidRPr="00C84D68" w:rsidRDefault="00C84D68" w:rsidP="00C84D68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C84D68">
        <w:rPr>
          <w:rFonts w:ascii="Tw Cen MT" w:hAnsi="Tw Cen MT"/>
          <w:sz w:val="26"/>
          <w:szCs w:val="26"/>
        </w:rPr>
        <w:t>(ME)</w:t>
      </w:r>
    </w:p>
    <w:p w14:paraId="692C4344" w14:textId="62CC7FA8" w:rsidR="00C84D68" w:rsidRPr="00700BD2" w:rsidRDefault="00C84D68" w:rsidP="00C84D68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C84D68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C84D68">
        <w:rPr>
          <w:rFonts w:ascii="Tw Cen MT" w:hAnsi="Tw Cen MT"/>
          <w:b/>
          <w:sz w:val="26"/>
          <w:szCs w:val="26"/>
          <w:lang w:eastAsia="en-IN"/>
        </w:rPr>
        <w:tab/>
      </w:r>
      <w:r w:rsidRPr="00C84D68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C84D68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621D80C9" w14:textId="77777777" w:rsidR="00C84D68" w:rsidRPr="00C84D68" w:rsidRDefault="00C84D68" w:rsidP="00C84D68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C84D68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20E28D3E" w14:textId="77777777" w:rsidR="00C84D68" w:rsidRPr="00C84D68" w:rsidRDefault="00C84D68" w:rsidP="00C84D68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C84D68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2E513E6B" w14:textId="77777777" w:rsidR="00C84D68" w:rsidRPr="00C84D68" w:rsidRDefault="00C84D68" w:rsidP="00C84D68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7DD45FDD" w14:textId="77777777" w:rsidR="00C84D68" w:rsidRPr="00C84D68" w:rsidRDefault="00C84D68" w:rsidP="00C84D68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C84D68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C84D68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C84D68">
        <w:rPr>
          <w:rFonts w:ascii="Times New Roman" w:eastAsia="Calibri" w:hAnsi="Times New Roman"/>
          <w:b/>
          <w:sz w:val="24"/>
          <w:szCs w:val="24"/>
        </w:rPr>
        <w:tab/>
      </w:r>
      <w:r w:rsidRPr="00C84D68">
        <w:rPr>
          <w:rFonts w:ascii="Times New Roman" w:eastAsia="Calibri" w:hAnsi="Times New Roman"/>
          <w:b/>
          <w:sz w:val="24"/>
          <w:szCs w:val="24"/>
        </w:rPr>
        <w:tab/>
      </w:r>
      <w:r w:rsidRPr="00C84D68">
        <w:rPr>
          <w:rFonts w:ascii="Times New Roman" w:eastAsia="Calibri" w:hAnsi="Times New Roman"/>
          <w:b/>
          <w:sz w:val="24"/>
          <w:szCs w:val="24"/>
        </w:rPr>
        <w:tab/>
      </w:r>
      <w:r w:rsidRPr="00C84D68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576EAF0C" w14:textId="77777777" w:rsidR="00C84D68" w:rsidRPr="00C84D68" w:rsidRDefault="00C84D68" w:rsidP="00C84D68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C84D6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C84D6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C84D6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C84D6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C84D68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C84D68" w:rsidRPr="00C84D68" w14:paraId="20733969" w14:textId="77777777" w:rsidTr="00F75888">
        <w:tc>
          <w:tcPr>
            <w:tcW w:w="902" w:type="dxa"/>
          </w:tcPr>
          <w:p w14:paraId="4C3E52AC" w14:textId="77777777" w:rsidR="00C84D68" w:rsidRPr="00C84D68" w:rsidRDefault="00C84D68" w:rsidP="00C84D6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320" w:type="dxa"/>
          </w:tcPr>
          <w:p w14:paraId="0DF67F3B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 xml:space="preserve">What are the limitations of green sand </w:t>
            </w:r>
            <w:proofErr w:type="spellStart"/>
            <w:r w:rsidRPr="00C84D68">
              <w:rPr>
                <w:rFonts w:ascii="Times New Roman" w:hAnsi="Times New Roman"/>
                <w:sz w:val="24"/>
                <w:szCs w:val="24"/>
              </w:rPr>
              <w:t>moulds</w:t>
            </w:r>
            <w:proofErr w:type="spellEnd"/>
            <w:r w:rsidRPr="00C84D68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947" w:type="dxa"/>
          </w:tcPr>
          <w:p w14:paraId="447BBFBE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A77B689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DA28FCB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84D68" w:rsidRPr="00C84D68" w14:paraId="2CDFB098" w14:textId="77777777" w:rsidTr="00F75888">
        <w:tc>
          <w:tcPr>
            <w:tcW w:w="902" w:type="dxa"/>
          </w:tcPr>
          <w:p w14:paraId="7F6E42BD" w14:textId="77777777" w:rsidR="00C84D68" w:rsidRPr="00C84D68" w:rsidRDefault="00C84D68" w:rsidP="00C84D6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320" w:type="dxa"/>
          </w:tcPr>
          <w:p w14:paraId="44034572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Why is shrinkage allowance not required for grey iron castings?</w:t>
            </w:r>
          </w:p>
        </w:tc>
        <w:tc>
          <w:tcPr>
            <w:tcW w:w="947" w:type="dxa"/>
          </w:tcPr>
          <w:p w14:paraId="4C8BF8C3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0D31C38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2DEE5FD8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84D68" w:rsidRPr="00C84D68" w14:paraId="479696C3" w14:textId="77777777" w:rsidTr="00F75888">
        <w:tc>
          <w:tcPr>
            <w:tcW w:w="902" w:type="dxa"/>
          </w:tcPr>
          <w:p w14:paraId="1C8689DE" w14:textId="77777777" w:rsidR="00C84D68" w:rsidRPr="00C84D68" w:rsidRDefault="00C84D68" w:rsidP="00C84D6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320" w:type="dxa"/>
          </w:tcPr>
          <w:p w14:paraId="7063CA89" w14:textId="77777777" w:rsidR="00C84D68" w:rsidRPr="00C84D68" w:rsidRDefault="00C84D68" w:rsidP="00C84D68">
            <w:pPr>
              <w:spacing w:after="0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For what applications rotary furnace are well suited?</w:t>
            </w:r>
          </w:p>
        </w:tc>
        <w:tc>
          <w:tcPr>
            <w:tcW w:w="947" w:type="dxa"/>
          </w:tcPr>
          <w:p w14:paraId="3F5DCF26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CE0B582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239FE165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84D68" w:rsidRPr="00C84D68" w14:paraId="51A1AF10" w14:textId="77777777" w:rsidTr="00F75888">
        <w:tc>
          <w:tcPr>
            <w:tcW w:w="902" w:type="dxa"/>
          </w:tcPr>
          <w:p w14:paraId="7722A415" w14:textId="77777777" w:rsidR="00C84D68" w:rsidRPr="00C84D68" w:rsidRDefault="00C84D68" w:rsidP="00C84D6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320" w:type="dxa"/>
          </w:tcPr>
          <w:p w14:paraId="06FDB364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Explain the term fettling.</w:t>
            </w:r>
          </w:p>
        </w:tc>
        <w:tc>
          <w:tcPr>
            <w:tcW w:w="947" w:type="dxa"/>
          </w:tcPr>
          <w:p w14:paraId="4DD7BD3F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8840362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B82BD37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84D68" w:rsidRPr="00C84D68" w14:paraId="242D9826" w14:textId="77777777" w:rsidTr="00F75888">
        <w:tc>
          <w:tcPr>
            <w:tcW w:w="902" w:type="dxa"/>
          </w:tcPr>
          <w:p w14:paraId="42C5C89C" w14:textId="77777777" w:rsidR="00C84D68" w:rsidRPr="00C84D68" w:rsidRDefault="00C84D68" w:rsidP="00C84D6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320" w:type="dxa"/>
          </w:tcPr>
          <w:p w14:paraId="38ADF3AC" w14:textId="77777777" w:rsidR="00C84D68" w:rsidRPr="00C84D68" w:rsidRDefault="00C84D68" w:rsidP="00C84D68">
            <w:pPr>
              <w:spacing w:after="0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What types of defects are detected by liquid penetrant inspection?</w:t>
            </w:r>
          </w:p>
        </w:tc>
        <w:tc>
          <w:tcPr>
            <w:tcW w:w="947" w:type="dxa"/>
          </w:tcPr>
          <w:p w14:paraId="0469CFA6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A4FD5B0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13C5BE98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0432B5DC" w14:textId="77777777" w:rsidR="00C84D68" w:rsidRPr="00C84D68" w:rsidRDefault="00C84D68" w:rsidP="00C84D68">
      <w:pPr>
        <w:spacing w:after="0"/>
        <w:rPr>
          <w:rFonts w:ascii="Times New Roman" w:hAnsi="Times New Roman"/>
          <w:sz w:val="24"/>
          <w:szCs w:val="24"/>
        </w:rPr>
      </w:pPr>
    </w:p>
    <w:p w14:paraId="28777A69" w14:textId="77777777" w:rsidR="00C84D68" w:rsidRPr="00C84D68" w:rsidRDefault="00C84D68" w:rsidP="00C84D68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C84D6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C84D68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C84D68">
        <w:rPr>
          <w:rFonts w:ascii="Times New Roman" w:eastAsia="Calibri" w:hAnsi="Times New Roman"/>
          <w:b/>
          <w:sz w:val="24"/>
          <w:szCs w:val="24"/>
        </w:rPr>
        <w:tab/>
      </w:r>
      <w:r w:rsidRPr="00C84D68">
        <w:rPr>
          <w:rFonts w:ascii="Times New Roman" w:eastAsia="Calibri" w:hAnsi="Times New Roman"/>
          <w:b/>
          <w:sz w:val="24"/>
          <w:szCs w:val="24"/>
        </w:rPr>
        <w:tab/>
      </w:r>
      <w:r w:rsidRPr="00C84D68">
        <w:rPr>
          <w:rFonts w:ascii="Times New Roman" w:eastAsia="Calibri" w:hAnsi="Times New Roman"/>
          <w:b/>
          <w:sz w:val="24"/>
          <w:szCs w:val="24"/>
        </w:rPr>
        <w:tab/>
      </w:r>
      <w:r w:rsidRPr="00C84D68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0A9FDE8C" w14:textId="77777777" w:rsidR="00C84D68" w:rsidRPr="00C84D68" w:rsidRDefault="00C84D68" w:rsidP="00C84D68">
      <w:pPr>
        <w:spacing w:after="0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C84D68" w:rsidRPr="00C84D68" w14:paraId="76029F82" w14:textId="77777777" w:rsidTr="00F75888">
        <w:tc>
          <w:tcPr>
            <w:tcW w:w="10780" w:type="dxa"/>
            <w:gridSpan w:val="5"/>
          </w:tcPr>
          <w:p w14:paraId="32295084" w14:textId="77777777" w:rsidR="00C84D68" w:rsidRPr="00C84D68" w:rsidRDefault="00C84D68" w:rsidP="00C84D68">
            <w:pPr>
              <w:spacing w:after="0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4D68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C84D68" w:rsidRPr="00C84D68" w14:paraId="1F09B1E7" w14:textId="77777777" w:rsidTr="00F75888">
        <w:tc>
          <w:tcPr>
            <w:tcW w:w="902" w:type="dxa"/>
          </w:tcPr>
          <w:p w14:paraId="5DAE29F9" w14:textId="77777777" w:rsidR="00C84D68" w:rsidRPr="00C84D68" w:rsidRDefault="00C84D68" w:rsidP="00C84D6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7D8D1716" w14:textId="77777777" w:rsidR="00C84D68" w:rsidRPr="00C84D68" w:rsidRDefault="00C84D68" w:rsidP="00B638C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</w:rPr>
            </w:pPr>
            <w:r w:rsidRPr="00C84D68">
              <w:rPr>
                <w:rFonts w:ascii="Times New Roman" w:hAnsi="Times New Roman"/>
              </w:rPr>
              <w:t>What are the types of sand used in casting, and define the quality indicators for the sand characteristics</w:t>
            </w:r>
          </w:p>
        </w:tc>
        <w:tc>
          <w:tcPr>
            <w:tcW w:w="805" w:type="dxa"/>
          </w:tcPr>
          <w:p w14:paraId="28BB9AD5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02FB053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008C3CEB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84D68" w:rsidRPr="00C84D68" w14:paraId="02D0F47D" w14:textId="77777777" w:rsidTr="00F75888">
        <w:trPr>
          <w:trHeight w:val="329"/>
        </w:trPr>
        <w:tc>
          <w:tcPr>
            <w:tcW w:w="902" w:type="dxa"/>
          </w:tcPr>
          <w:p w14:paraId="51FABD0A" w14:textId="77777777" w:rsidR="00C84D68" w:rsidRPr="00C84D68" w:rsidRDefault="00C84D68" w:rsidP="00C84D6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B3310F9" w14:textId="77777777" w:rsidR="00C84D68" w:rsidRPr="00C84D68" w:rsidRDefault="00C84D68" w:rsidP="00B638C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</w:rPr>
            </w:pPr>
            <w:r w:rsidRPr="00C84D68">
              <w:rPr>
                <w:rFonts w:ascii="Times New Roman" w:hAnsi="Times New Roman"/>
              </w:rPr>
              <w:t xml:space="preserve">What are the types of bonding materials which are added to </w:t>
            </w:r>
            <w:proofErr w:type="spellStart"/>
            <w:r w:rsidRPr="00C84D68">
              <w:rPr>
                <w:rFonts w:ascii="Times New Roman" w:hAnsi="Times New Roman"/>
              </w:rPr>
              <w:t>mold</w:t>
            </w:r>
            <w:proofErr w:type="spellEnd"/>
            <w:r w:rsidRPr="00C84D68">
              <w:rPr>
                <w:rFonts w:ascii="Times New Roman" w:hAnsi="Times New Roman"/>
              </w:rPr>
              <w:t xml:space="preserve"> sand?</w:t>
            </w:r>
          </w:p>
        </w:tc>
        <w:tc>
          <w:tcPr>
            <w:tcW w:w="805" w:type="dxa"/>
          </w:tcPr>
          <w:p w14:paraId="111EE4A5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9364CA7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6327A424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C84D68" w:rsidRPr="00C84D68" w14:paraId="270FF568" w14:textId="77777777" w:rsidTr="00F75888">
        <w:tc>
          <w:tcPr>
            <w:tcW w:w="10780" w:type="dxa"/>
            <w:gridSpan w:val="5"/>
          </w:tcPr>
          <w:p w14:paraId="2540191B" w14:textId="77777777" w:rsidR="00C84D68" w:rsidRPr="00C84D68" w:rsidRDefault="00C84D68" w:rsidP="00C84D6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4D6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84D68" w:rsidRPr="00C84D68" w14:paraId="233D13ED" w14:textId="77777777" w:rsidTr="00F75888">
        <w:tc>
          <w:tcPr>
            <w:tcW w:w="902" w:type="dxa"/>
          </w:tcPr>
          <w:p w14:paraId="2A466409" w14:textId="77777777" w:rsidR="00C84D68" w:rsidRPr="00C84D68" w:rsidRDefault="00C84D68" w:rsidP="00C84D6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69786B28" w14:textId="77777777" w:rsidR="00C84D68" w:rsidRPr="00C84D68" w:rsidRDefault="00C84D68" w:rsidP="00B638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Compare vertical and horizontal true centrifugal casting processes with neat sketches.</w:t>
            </w:r>
          </w:p>
        </w:tc>
        <w:tc>
          <w:tcPr>
            <w:tcW w:w="805" w:type="dxa"/>
          </w:tcPr>
          <w:p w14:paraId="4BB3DF15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E8204A4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6CF8E383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C84D68" w:rsidRPr="00C84D68" w14:paraId="12B4C01D" w14:textId="77777777" w:rsidTr="00F75888">
        <w:tc>
          <w:tcPr>
            <w:tcW w:w="10780" w:type="dxa"/>
            <w:gridSpan w:val="5"/>
          </w:tcPr>
          <w:p w14:paraId="79321DF9" w14:textId="77777777" w:rsidR="00C84D68" w:rsidRPr="00C84D68" w:rsidRDefault="00C84D68" w:rsidP="00C84D6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4D68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C84D68" w:rsidRPr="00C84D68" w14:paraId="4F4B2AE4" w14:textId="77777777" w:rsidTr="00F75888">
        <w:tc>
          <w:tcPr>
            <w:tcW w:w="902" w:type="dxa"/>
          </w:tcPr>
          <w:p w14:paraId="3B3AC651" w14:textId="77777777" w:rsidR="00C84D68" w:rsidRPr="00C84D68" w:rsidRDefault="00C84D68" w:rsidP="00C84D6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58D6EA97" w14:textId="77777777" w:rsidR="00C84D68" w:rsidRPr="00C84D68" w:rsidRDefault="00C84D68" w:rsidP="00B638C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</w:rPr>
            </w:pPr>
            <w:r w:rsidRPr="00C84D68">
              <w:rPr>
                <w:rFonts w:ascii="Times New Roman" w:hAnsi="Times New Roman"/>
              </w:rPr>
              <w:t>Differentiate between pressurized and unpressurised gating systems with reference to the applications.</w:t>
            </w:r>
          </w:p>
        </w:tc>
        <w:tc>
          <w:tcPr>
            <w:tcW w:w="805" w:type="dxa"/>
          </w:tcPr>
          <w:p w14:paraId="47F2828A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D86C040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758A221A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C84D68" w:rsidRPr="00C84D68" w14:paraId="4A79BA7C" w14:textId="77777777" w:rsidTr="00F75888">
        <w:tc>
          <w:tcPr>
            <w:tcW w:w="902" w:type="dxa"/>
          </w:tcPr>
          <w:p w14:paraId="11B958F4" w14:textId="77777777" w:rsidR="00C84D68" w:rsidRPr="00C84D68" w:rsidRDefault="00C84D68" w:rsidP="00C84D6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E96403E" w14:textId="77777777" w:rsidR="00C84D68" w:rsidRPr="00C84D68" w:rsidRDefault="00C84D68" w:rsidP="00B638C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</w:rPr>
            </w:pPr>
            <w:r w:rsidRPr="00C84D68">
              <w:rPr>
                <w:rFonts w:ascii="Times New Roman" w:hAnsi="Times New Roman"/>
              </w:rPr>
              <w:t>Describe how runner extension is helpful for good casting quality.</w:t>
            </w:r>
          </w:p>
        </w:tc>
        <w:tc>
          <w:tcPr>
            <w:tcW w:w="805" w:type="dxa"/>
          </w:tcPr>
          <w:p w14:paraId="352B3575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5AEA66A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28331357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84D68" w:rsidRPr="00C84D68" w14:paraId="3E628FAC" w14:textId="77777777" w:rsidTr="00F75888">
        <w:tc>
          <w:tcPr>
            <w:tcW w:w="10780" w:type="dxa"/>
            <w:gridSpan w:val="5"/>
          </w:tcPr>
          <w:p w14:paraId="3AF404A2" w14:textId="77777777" w:rsidR="00C84D68" w:rsidRPr="00C84D68" w:rsidRDefault="00C84D68" w:rsidP="00C84D6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4D6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84D68" w:rsidRPr="00C84D68" w14:paraId="71CA132F" w14:textId="77777777" w:rsidTr="00F75888">
        <w:tc>
          <w:tcPr>
            <w:tcW w:w="902" w:type="dxa"/>
          </w:tcPr>
          <w:p w14:paraId="662E84A3" w14:textId="77777777" w:rsidR="00C84D68" w:rsidRPr="00C84D68" w:rsidRDefault="00C84D68" w:rsidP="00C84D6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21A3422D" w14:textId="77777777" w:rsidR="00C84D68" w:rsidRPr="00C84D68" w:rsidRDefault="00C84D68" w:rsidP="00B638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Describe the types of risers and their uses with suitable sketches. What are the essential conditions that are to be kept in mind while designing risers?</w:t>
            </w:r>
          </w:p>
        </w:tc>
        <w:tc>
          <w:tcPr>
            <w:tcW w:w="805" w:type="dxa"/>
          </w:tcPr>
          <w:p w14:paraId="0F2E6D7A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32A8C7C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25C1624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C84D68" w:rsidRPr="00C84D68" w14:paraId="1B2AF396" w14:textId="77777777" w:rsidTr="00F75888">
        <w:tc>
          <w:tcPr>
            <w:tcW w:w="10780" w:type="dxa"/>
            <w:gridSpan w:val="5"/>
          </w:tcPr>
          <w:p w14:paraId="704ED414" w14:textId="77777777" w:rsidR="00C84D68" w:rsidRPr="00C84D68" w:rsidRDefault="00C84D68" w:rsidP="00C84D6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4D68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C84D68" w:rsidRPr="00C84D68" w14:paraId="0E670121" w14:textId="77777777" w:rsidTr="00F75888">
        <w:tc>
          <w:tcPr>
            <w:tcW w:w="902" w:type="dxa"/>
          </w:tcPr>
          <w:p w14:paraId="59CF7FC2" w14:textId="77777777" w:rsidR="00C84D68" w:rsidRPr="00C84D68" w:rsidRDefault="00C84D68" w:rsidP="00C84D6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08650D25" w14:textId="77777777" w:rsidR="00C84D68" w:rsidRPr="00C84D68" w:rsidRDefault="00C84D68" w:rsidP="00B638C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</w:rPr>
            </w:pPr>
            <w:r w:rsidRPr="00C84D68">
              <w:rPr>
                <w:rFonts w:ascii="Times New Roman" w:hAnsi="Times New Roman"/>
              </w:rPr>
              <w:t>Explain the construction and working of a direct-arc electric furnace. For what applications is it most suitable?</w:t>
            </w:r>
          </w:p>
        </w:tc>
        <w:tc>
          <w:tcPr>
            <w:tcW w:w="805" w:type="dxa"/>
          </w:tcPr>
          <w:p w14:paraId="27B60BDA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DF161A5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003BBA4E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84D68" w:rsidRPr="00C84D68" w14:paraId="08C319C1" w14:textId="77777777" w:rsidTr="00F75888">
        <w:tc>
          <w:tcPr>
            <w:tcW w:w="902" w:type="dxa"/>
          </w:tcPr>
          <w:p w14:paraId="20A30AB6" w14:textId="77777777" w:rsidR="00C84D68" w:rsidRPr="00C84D68" w:rsidRDefault="00C84D68" w:rsidP="00C84D6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CD50680" w14:textId="470BE4B0" w:rsidR="00C84D68" w:rsidRPr="00B638CF" w:rsidRDefault="00C84D68" w:rsidP="00B638C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</w:rPr>
            </w:pPr>
            <w:r w:rsidRPr="00C84D68">
              <w:rPr>
                <w:rFonts w:ascii="Times New Roman" w:hAnsi="Times New Roman"/>
              </w:rPr>
              <w:t>Describe the operation of an electric induction furnace. How does frequency of electric supply affect its operation? Explain its process characteristics. Give its advantages and limitations.</w:t>
            </w:r>
          </w:p>
        </w:tc>
        <w:tc>
          <w:tcPr>
            <w:tcW w:w="805" w:type="dxa"/>
          </w:tcPr>
          <w:p w14:paraId="73673EBA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ADE6ACB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21B3C617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C84D68" w:rsidRPr="00C84D68" w14:paraId="39490D7A" w14:textId="77777777" w:rsidTr="00F75888">
        <w:tc>
          <w:tcPr>
            <w:tcW w:w="10780" w:type="dxa"/>
            <w:gridSpan w:val="5"/>
          </w:tcPr>
          <w:p w14:paraId="3FBFB9D6" w14:textId="77777777" w:rsidR="00C84D68" w:rsidRPr="00C84D68" w:rsidRDefault="00C84D68" w:rsidP="00C84D6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4D6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84D68" w:rsidRPr="00C84D68" w14:paraId="3E2DDF69" w14:textId="77777777" w:rsidTr="00F75888">
        <w:trPr>
          <w:trHeight w:val="70"/>
        </w:trPr>
        <w:tc>
          <w:tcPr>
            <w:tcW w:w="902" w:type="dxa"/>
          </w:tcPr>
          <w:p w14:paraId="4296C6C7" w14:textId="77777777" w:rsidR="00C84D68" w:rsidRPr="00C84D68" w:rsidRDefault="00C84D68" w:rsidP="00C84D6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2D54A8BF" w14:textId="77777777" w:rsidR="00C84D68" w:rsidRPr="00C84D68" w:rsidRDefault="00C84D68" w:rsidP="00B638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What are the parameters affecting the fluidity of the molten metal during pouring, and how to control these parameters?</w:t>
            </w:r>
          </w:p>
        </w:tc>
        <w:tc>
          <w:tcPr>
            <w:tcW w:w="805" w:type="dxa"/>
          </w:tcPr>
          <w:p w14:paraId="23DA62CF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C0D5440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665E5CD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C84D68" w:rsidRPr="00C84D68" w14:paraId="42CFD36D" w14:textId="77777777" w:rsidTr="00F75888">
        <w:tc>
          <w:tcPr>
            <w:tcW w:w="10780" w:type="dxa"/>
            <w:gridSpan w:val="5"/>
          </w:tcPr>
          <w:p w14:paraId="00E09564" w14:textId="77777777" w:rsidR="00C84D68" w:rsidRPr="00C84D68" w:rsidRDefault="00C84D68" w:rsidP="00C84D6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4D68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C84D68" w:rsidRPr="00C84D68" w14:paraId="78C2C939" w14:textId="77777777" w:rsidTr="00F75888">
        <w:tc>
          <w:tcPr>
            <w:tcW w:w="902" w:type="dxa"/>
          </w:tcPr>
          <w:p w14:paraId="39EEDBFC" w14:textId="77777777" w:rsidR="00C84D68" w:rsidRPr="00C84D68" w:rsidRDefault="00C84D68" w:rsidP="00C84D6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1B7A1A41" w14:textId="1736EF44" w:rsidR="00C84D68" w:rsidRPr="00B638CF" w:rsidRDefault="00C84D68" w:rsidP="00B638CF">
            <w:pPr>
              <w:pStyle w:val="ListParagraph"/>
              <w:numPr>
                <w:ilvl w:val="0"/>
                <w:numId w:val="11"/>
              </w:numPr>
              <w:spacing w:after="0"/>
              <w:ind w:left="360"/>
              <w:jc w:val="both"/>
              <w:rPr>
                <w:rFonts w:ascii="Times New Roman" w:hAnsi="Times New Roman"/>
              </w:rPr>
            </w:pPr>
            <w:r w:rsidRPr="00B638CF">
              <w:rPr>
                <w:rFonts w:ascii="Times New Roman" w:hAnsi="Times New Roman"/>
              </w:rPr>
              <w:t>What are the various techniques used in repair of castings? Discuss with examples.</w:t>
            </w:r>
          </w:p>
        </w:tc>
        <w:tc>
          <w:tcPr>
            <w:tcW w:w="805" w:type="dxa"/>
          </w:tcPr>
          <w:p w14:paraId="364E02EF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9D36410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6DB2A076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C84D68" w:rsidRPr="00C84D68" w14:paraId="7A266F3A" w14:textId="77777777" w:rsidTr="00F75888">
        <w:tc>
          <w:tcPr>
            <w:tcW w:w="902" w:type="dxa"/>
          </w:tcPr>
          <w:p w14:paraId="63AE815F" w14:textId="77777777" w:rsidR="00C84D68" w:rsidRPr="00C84D68" w:rsidRDefault="00C84D68" w:rsidP="00C84D6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8A6087B" w14:textId="0F8E912B" w:rsidR="00C84D68" w:rsidRPr="00B638CF" w:rsidRDefault="00C84D68" w:rsidP="00B638CF">
            <w:pPr>
              <w:pStyle w:val="ListParagraph"/>
              <w:numPr>
                <w:ilvl w:val="0"/>
                <w:numId w:val="11"/>
              </w:numPr>
              <w:spacing w:after="0"/>
              <w:ind w:left="360"/>
              <w:jc w:val="both"/>
              <w:rPr>
                <w:rFonts w:ascii="Times New Roman" w:hAnsi="Times New Roman"/>
              </w:rPr>
            </w:pPr>
            <w:r w:rsidRPr="00B638CF">
              <w:rPr>
                <w:rFonts w:ascii="Times New Roman" w:hAnsi="Times New Roman"/>
              </w:rPr>
              <w:t>What operations are involved in a fettling shop? Explain each one briefly.</w:t>
            </w:r>
          </w:p>
        </w:tc>
        <w:tc>
          <w:tcPr>
            <w:tcW w:w="805" w:type="dxa"/>
          </w:tcPr>
          <w:p w14:paraId="54A030E5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080B5B5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04C7A58B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84D68" w:rsidRPr="00C84D68" w14:paraId="445E9797" w14:textId="77777777" w:rsidTr="00F75888">
        <w:tc>
          <w:tcPr>
            <w:tcW w:w="10780" w:type="dxa"/>
            <w:gridSpan w:val="5"/>
          </w:tcPr>
          <w:p w14:paraId="2F860AF1" w14:textId="77777777" w:rsidR="00C84D68" w:rsidRPr="00C84D68" w:rsidRDefault="00C84D68" w:rsidP="00C84D6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4D6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OR</w:t>
            </w:r>
          </w:p>
        </w:tc>
      </w:tr>
      <w:tr w:rsidR="00C84D68" w:rsidRPr="00C84D68" w14:paraId="0FFF8F83" w14:textId="77777777" w:rsidTr="00F75888">
        <w:tc>
          <w:tcPr>
            <w:tcW w:w="902" w:type="dxa"/>
          </w:tcPr>
          <w:p w14:paraId="7BEA661A" w14:textId="77777777" w:rsidR="00C84D68" w:rsidRPr="00C84D68" w:rsidRDefault="00C84D68" w:rsidP="00C84D6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6A5BE303" w14:textId="77777777" w:rsidR="00C84D68" w:rsidRPr="00C84D68" w:rsidRDefault="00C84D68" w:rsidP="00B638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 xml:space="preserve">What are the possible casting defects that may be caused by the improper gating </w:t>
            </w:r>
            <w:proofErr w:type="spellStart"/>
            <w:r w:rsidRPr="00C84D68">
              <w:rPr>
                <w:rFonts w:ascii="Times New Roman" w:hAnsi="Times New Roman"/>
                <w:sz w:val="24"/>
                <w:szCs w:val="24"/>
              </w:rPr>
              <w:t>sys tem</w:t>
            </w:r>
            <w:proofErr w:type="spellEnd"/>
            <w:r w:rsidRPr="00C84D68">
              <w:rPr>
                <w:rFonts w:ascii="Times New Roman" w:hAnsi="Times New Roman"/>
                <w:sz w:val="24"/>
                <w:szCs w:val="24"/>
              </w:rPr>
              <w:t xml:space="preserve"> design? State at least four defects.</w:t>
            </w:r>
          </w:p>
        </w:tc>
        <w:tc>
          <w:tcPr>
            <w:tcW w:w="805" w:type="dxa"/>
          </w:tcPr>
          <w:p w14:paraId="6220D5C3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0B5745B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6C3D8AB7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C84D68" w:rsidRPr="00C84D68" w14:paraId="2E7013D1" w14:textId="77777777" w:rsidTr="00F75888">
        <w:tc>
          <w:tcPr>
            <w:tcW w:w="10780" w:type="dxa"/>
            <w:gridSpan w:val="5"/>
          </w:tcPr>
          <w:p w14:paraId="5A313FF9" w14:textId="77777777" w:rsidR="00C84D68" w:rsidRPr="00C84D68" w:rsidRDefault="00C84D68" w:rsidP="00C84D6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4D68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C84D68" w:rsidRPr="00C84D68" w14:paraId="0C2121DA" w14:textId="77777777" w:rsidTr="00F75888">
        <w:trPr>
          <w:trHeight w:val="123"/>
        </w:trPr>
        <w:tc>
          <w:tcPr>
            <w:tcW w:w="902" w:type="dxa"/>
          </w:tcPr>
          <w:p w14:paraId="1CB50308" w14:textId="77777777" w:rsidR="00C84D68" w:rsidRPr="00C84D68" w:rsidRDefault="00C84D68" w:rsidP="00C84D6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67421608" w14:textId="77777777" w:rsidR="00C84D68" w:rsidRPr="00C84D68" w:rsidRDefault="00C84D68" w:rsidP="00B638C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</w:rPr>
            </w:pPr>
            <w:r w:rsidRPr="00C84D68">
              <w:rPr>
                <w:rFonts w:ascii="Times New Roman" w:hAnsi="Times New Roman"/>
              </w:rPr>
              <w:t>Warpage is a common phenomenon in steel castings. Explain with illustrations, why is it caused and how it can be minimized.</w:t>
            </w:r>
          </w:p>
        </w:tc>
        <w:tc>
          <w:tcPr>
            <w:tcW w:w="805" w:type="dxa"/>
          </w:tcPr>
          <w:p w14:paraId="6D541FB9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F51EED9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1544D161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C84D68" w:rsidRPr="00C84D68" w14:paraId="5184FAE6" w14:textId="77777777" w:rsidTr="00F75888">
        <w:tc>
          <w:tcPr>
            <w:tcW w:w="902" w:type="dxa"/>
          </w:tcPr>
          <w:p w14:paraId="6E1C50BB" w14:textId="77777777" w:rsidR="00C84D68" w:rsidRPr="00C84D68" w:rsidRDefault="00C84D68" w:rsidP="00C84D6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F51FA0A" w14:textId="77777777" w:rsidR="00C84D68" w:rsidRPr="00C84D68" w:rsidRDefault="00C84D68" w:rsidP="00B638C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</w:rPr>
            </w:pPr>
            <w:r w:rsidRPr="00C84D68">
              <w:rPr>
                <w:rFonts w:ascii="Times New Roman" w:hAnsi="Times New Roman"/>
              </w:rPr>
              <w:t>Explain the purpose of dye penetrant testing used for non-destructive inspection of castings.</w:t>
            </w:r>
          </w:p>
        </w:tc>
        <w:tc>
          <w:tcPr>
            <w:tcW w:w="805" w:type="dxa"/>
          </w:tcPr>
          <w:p w14:paraId="16F21EE3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197A85B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12228640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84D68" w:rsidRPr="00C84D68" w14:paraId="359D27BE" w14:textId="77777777" w:rsidTr="00F75888">
        <w:tc>
          <w:tcPr>
            <w:tcW w:w="10780" w:type="dxa"/>
            <w:gridSpan w:val="5"/>
          </w:tcPr>
          <w:p w14:paraId="759A257D" w14:textId="77777777" w:rsidR="00C84D68" w:rsidRPr="00C84D68" w:rsidRDefault="00C84D68" w:rsidP="00C84D6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4D6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84D68" w:rsidRPr="00C84D68" w14:paraId="3684AF5A" w14:textId="77777777" w:rsidTr="00F75888">
        <w:tc>
          <w:tcPr>
            <w:tcW w:w="902" w:type="dxa"/>
          </w:tcPr>
          <w:p w14:paraId="690A7D43" w14:textId="77777777" w:rsidR="00C84D68" w:rsidRPr="00C84D68" w:rsidRDefault="00C84D68" w:rsidP="00C84D6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527459FE" w14:textId="77777777" w:rsidR="00C84D68" w:rsidRPr="00C84D68" w:rsidRDefault="00C84D68" w:rsidP="00B638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Compare magnetic particle inspection and radiographic inspection in terms of the process and application.</w:t>
            </w:r>
          </w:p>
        </w:tc>
        <w:tc>
          <w:tcPr>
            <w:tcW w:w="805" w:type="dxa"/>
          </w:tcPr>
          <w:p w14:paraId="54AD3944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47AD74C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47A2402C" w14:textId="77777777" w:rsidR="00C84D68" w:rsidRPr="00C84D68" w:rsidRDefault="00C84D68" w:rsidP="00C84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4D68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</w:tbl>
    <w:p w14:paraId="1B47E198" w14:textId="77777777" w:rsidR="00C84D68" w:rsidRPr="00C84D68" w:rsidRDefault="00C84D68" w:rsidP="00C84D6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FA64C27" w14:textId="77777777" w:rsidR="00C84D68" w:rsidRPr="00C84D68" w:rsidRDefault="00C84D68" w:rsidP="00C84D6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84D68">
        <w:rPr>
          <w:rFonts w:ascii="Times New Roman" w:hAnsi="Times New Roman"/>
          <w:sz w:val="24"/>
          <w:szCs w:val="24"/>
        </w:rPr>
        <w:t>****</w:t>
      </w:r>
    </w:p>
    <w:p w14:paraId="19C43608" w14:textId="77777777" w:rsidR="00C84D68" w:rsidRPr="00420F53" w:rsidRDefault="00C84D68" w:rsidP="00C84D6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642FE18" w14:textId="77777777" w:rsidR="00B5308E" w:rsidRPr="00C84D68" w:rsidRDefault="00B5308E" w:rsidP="00C84D68">
      <w:pPr>
        <w:spacing w:after="0"/>
      </w:pPr>
    </w:p>
    <w:sectPr w:rsidR="00B5308E" w:rsidRPr="00C84D68" w:rsidSect="00B638CF">
      <w:footerReference w:type="default" r:id="rId7"/>
      <w:pgSz w:w="11906" w:h="16838"/>
      <w:pgMar w:top="720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D57F1" w14:textId="77777777" w:rsidR="00211302" w:rsidRDefault="00211302" w:rsidP="00B638CF">
      <w:pPr>
        <w:spacing w:after="0" w:line="240" w:lineRule="auto"/>
      </w:pPr>
      <w:r>
        <w:separator/>
      </w:r>
    </w:p>
  </w:endnote>
  <w:endnote w:type="continuationSeparator" w:id="0">
    <w:p w14:paraId="1C9E6921" w14:textId="77777777" w:rsidR="00211302" w:rsidRDefault="00211302" w:rsidP="00B63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351707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0DAB250" w14:textId="488E44EE" w:rsidR="00B638CF" w:rsidRDefault="00B638C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AD3A9CC" w14:textId="77777777" w:rsidR="00B638CF" w:rsidRDefault="00B638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B338E" w14:textId="77777777" w:rsidR="00211302" w:rsidRDefault="00211302" w:rsidP="00B638CF">
      <w:pPr>
        <w:spacing w:after="0" w:line="240" w:lineRule="auto"/>
      </w:pPr>
      <w:r>
        <w:separator/>
      </w:r>
    </w:p>
  </w:footnote>
  <w:footnote w:type="continuationSeparator" w:id="0">
    <w:p w14:paraId="7DAAE8CD" w14:textId="77777777" w:rsidR="00211302" w:rsidRDefault="00211302" w:rsidP="00B638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C1CF0"/>
    <w:multiLevelType w:val="hybridMultilevel"/>
    <w:tmpl w:val="0538AD6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>
      <w:start w:val="1"/>
      <w:numFmt w:val="lowerRoman"/>
      <w:lvlText w:val="%3."/>
      <w:lvlJc w:val="right"/>
      <w:pPr>
        <w:ind w:left="2520" w:hanging="180"/>
      </w:pPr>
    </w:lvl>
    <w:lvl w:ilvl="3" w:tplc="4009000F">
      <w:start w:val="1"/>
      <w:numFmt w:val="decimal"/>
      <w:lvlText w:val="%4."/>
      <w:lvlJc w:val="left"/>
      <w:pPr>
        <w:ind w:left="3240" w:hanging="360"/>
      </w:pPr>
    </w:lvl>
    <w:lvl w:ilvl="4" w:tplc="40090019">
      <w:start w:val="1"/>
      <w:numFmt w:val="lowerLetter"/>
      <w:lvlText w:val="%5."/>
      <w:lvlJc w:val="left"/>
      <w:pPr>
        <w:ind w:left="3960" w:hanging="360"/>
      </w:pPr>
    </w:lvl>
    <w:lvl w:ilvl="5" w:tplc="4009001B">
      <w:start w:val="1"/>
      <w:numFmt w:val="lowerRoman"/>
      <w:lvlText w:val="%6."/>
      <w:lvlJc w:val="right"/>
      <w:pPr>
        <w:ind w:left="4680" w:hanging="180"/>
      </w:pPr>
    </w:lvl>
    <w:lvl w:ilvl="6" w:tplc="4009000F">
      <w:start w:val="1"/>
      <w:numFmt w:val="decimal"/>
      <w:lvlText w:val="%7."/>
      <w:lvlJc w:val="left"/>
      <w:pPr>
        <w:ind w:left="5400" w:hanging="360"/>
      </w:pPr>
    </w:lvl>
    <w:lvl w:ilvl="7" w:tplc="40090019">
      <w:start w:val="1"/>
      <w:numFmt w:val="lowerLetter"/>
      <w:lvlText w:val="%8."/>
      <w:lvlJc w:val="left"/>
      <w:pPr>
        <w:ind w:left="6120" w:hanging="360"/>
      </w:pPr>
    </w:lvl>
    <w:lvl w:ilvl="8" w:tplc="40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6996215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89411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671106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249524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042775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89033949">
    <w:abstractNumId w:val="3"/>
  </w:num>
  <w:num w:numId="7" w16cid:durableId="745765134">
    <w:abstractNumId w:val="2"/>
  </w:num>
  <w:num w:numId="8" w16cid:durableId="1847746383">
    <w:abstractNumId w:val="4"/>
  </w:num>
  <w:num w:numId="9" w16cid:durableId="1395009593">
    <w:abstractNumId w:val="1"/>
  </w:num>
  <w:num w:numId="10" w16cid:durableId="1628508475">
    <w:abstractNumId w:val="5"/>
  </w:num>
  <w:num w:numId="11" w16cid:durableId="2074548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08E"/>
    <w:rsid w:val="00211302"/>
    <w:rsid w:val="00276821"/>
    <w:rsid w:val="0053519E"/>
    <w:rsid w:val="009651B4"/>
    <w:rsid w:val="00A92C10"/>
    <w:rsid w:val="00B5308E"/>
    <w:rsid w:val="00B638CF"/>
    <w:rsid w:val="00C84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B4603F"/>
  <w15:chartTrackingRefBased/>
  <w15:docId w15:val="{11058F08-77EB-41E4-AC55-EF39534AE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4D68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308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308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308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308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308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308E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308E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308E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308E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30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30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30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308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308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30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30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30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30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530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530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308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530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5308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5308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5308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5308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30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308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5308E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C84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638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38CF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638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38CF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407</Words>
  <Characters>2322</Characters>
  <Application>Microsoft Office Word</Application>
  <DocSecurity>0</DocSecurity>
  <Lines>19</Lines>
  <Paragraphs>5</Paragraphs>
  <ScaleCrop>false</ScaleCrop>
  <Company/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ACOE</cp:lastModifiedBy>
  <cp:revision>4</cp:revision>
  <dcterms:created xsi:type="dcterms:W3CDTF">2026-04-27T05:07:00Z</dcterms:created>
  <dcterms:modified xsi:type="dcterms:W3CDTF">2026-05-05T09:51:00Z</dcterms:modified>
</cp:coreProperties>
</file>